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D" w:rsidRPr="00955533" w:rsidRDefault="00FD296C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227799" w:rsidRPr="0095553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  <w:r w:rsidR="009D2AAD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>การพัฒนาระบบการดูแลผู้ติดเชื้อ</w:t>
      </w:r>
      <w:proofErr w:type="spellStart"/>
      <w:r w:rsidR="009D2AAD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>เอช</w:t>
      </w:r>
      <w:proofErr w:type="spellEnd"/>
      <w:r w:rsidR="009D2AAD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>ไอวี/ผู้ป่วยเอดส์ในกลุ่มผู้ต้องขัง จังหวัดพะเยา</w:t>
      </w:r>
    </w:p>
    <w:p w:rsidR="00D44C6C" w:rsidRPr="00955533" w:rsidRDefault="00D44C6C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b/>
          <w:bCs/>
          <w:kern w:val="24"/>
          <w:sz w:val="32"/>
          <w:szCs w:val="32"/>
          <w:cs/>
        </w:rPr>
        <w:t>คำสำคัญ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: 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เอดส์ ผู้ต้องขัง</w:t>
      </w:r>
    </w:p>
    <w:p w:rsidR="00D44C6C" w:rsidRPr="00955533" w:rsidRDefault="00FD296C" w:rsidP="005E5449">
      <w:pPr>
        <w:spacing w:line="240" w:lineRule="auto"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สรุปผลงานโดยย่อ</w:t>
      </w:r>
      <w:r w:rsidR="00D44C6C" w:rsidRPr="00955533">
        <w:rPr>
          <w:rFonts w:ascii="Angsana New" w:hAnsi="Angsana New" w:cs="Angsana New"/>
        </w:rPr>
        <w:t xml:space="preserve"> :</w:t>
      </w:r>
      <w:r w:rsidR="00D44C6C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การพัฒนาระบบการดูแลผู้ติดเชื้อ</w:t>
      </w:r>
      <w:proofErr w:type="spellStart"/>
      <w:r w:rsidR="00D44C6C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D44C6C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ไอวี/ผู้ป่วยเอดส์ในกลุ่มผู้ต้องขัง จังหวัดพะเยา  ช่วยให้ผู้ต้องขังมีความรู้เรื่องโรคเอดส์และโรคติดต่อทางเพศสัมพันธ์ ได้รับคำปรึกษาและตรวจเลือดหาการติดเชื้อ</w:t>
      </w:r>
      <w:proofErr w:type="spellStart"/>
      <w:r w:rsidR="00D44C6C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D44C6C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ไอวีด้วยความสมัครใจ  ผู้ติดเชื้อเข้าสู่การดูแลรักษาตามมาตรฐานการดูแลรักษาเอดส์ชาติ มีการเชื่อมประสานระหว่างเรือนจำและโรงพยาบาล  มีระบบติดตามเมื่อพ้นโทษ </w:t>
      </w:r>
    </w:p>
    <w:p w:rsidR="00F0397F" w:rsidRPr="00955533" w:rsidRDefault="00FD296C" w:rsidP="005E5449">
      <w:pPr>
        <w:spacing w:before="154" w:line="240" w:lineRule="auto"/>
        <w:rPr>
          <w:rFonts w:ascii="Angsana New" w:hAnsi="Angsana New" w:cs="Angsana New"/>
          <w:sz w:val="32"/>
          <w:szCs w:val="32"/>
          <w:cs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เป้าหมาย</w:t>
      </w:r>
      <w:r w:rsidR="00D44C6C" w:rsidRPr="00955533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="00F0397F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1</w:t>
      </w:r>
      <w:r w:rsidR="00F0397F" w:rsidRPr="00955533">
        <w:rPr>
          <w:rFonts w:ascii="Angsana New" w:eastAsiaTheme="minorEastAsia" w:hAnsi="Angsana New" w:cs="Angsana New"/>
          <w:kern w:val="24"/>
          <w:sz w:val="32"/>
          <w:szCs w:val="32"/>
        </w:rPr>
        <w:t>.</w:t>
      </w:r>
      <w:r w:rsidR="00F0397F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เพื่อให้มีระบบการดูแลผู้ติดเชื้อ</w:t>
      </w:r>
      <w:proofErr w:type="spellStart"/>
      <w:r w:rsidR="00F0397F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F0397F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ไอวี/ผู้ป่วยเอดส์ในกลุ่มผู้ต้องขังจังหวัดพะเยา </w:t>
      </w:r>
    </w:p>
    <w:p w:rsidR="00F0397F" w:rsidRPr="00955533" w:rsidRDefault="00F0397F" w:rsidP="005E5449">
      <w:pPr>
        <w:pStyle w:val="a4"/>
        <w:spacing w:before="154" w:beforeAutospacing="0" w:after="0" w:afterAutospacing="0"/>
        <w:rPr>
          <w:sz w:val="32"/>
          <w:szCs w:val="32"/>
        </w:rPr>
      </w:pPr>
      <w:r w:rsidRPr="00955533">
        <w:rPr>
          <w:rFonts w:eastAsiaTheme="minorEastAsia"/>
          <w:kern w:val="24"/>
          <w:sz w:val="32"/>
          <w:szCs w:val="32"/>
        </w:rPr>
        <w:t xml:space="preserve"> </w:t>
      </w:r>
      <w:r w:rsidR="00DF4782" w:rsidRPr="00955533">
        <w:rPr>
          <w:rFonts w:eastAsiaTheme="minorEastAsia"/>
          <w:kern w:val="24"/>
          <w:sz w:val="32"/>
          <w:szCs w:val="32"/>
        </w:rPr>
        <w:t xml:space="preserve">              </w:t>
      </w:r>
      <w:r w:rsidRPr="00955533">
        <w:rPr>
          <w:rFonts w:eastAsiaTheme="minorEastAsia"/>
          <w:kern w:val="24"/>
          <w:sz w:val="32"/>
          <w:szCs w:val="32"/>
        </w:rPr>
        <w:t xml:space="preserve">  2.</w:t>
      </w:r>
      <w:r w:rsidRPr="00955533">
        <w:rPr>
          <w:rFonts w:eastAsiaTheme="minorEastAsia"/>
          <w:kern w:val="24"/>
          <w:sz w:val="32"/>
          <w:szCs w:val="32"/>
          <w:cs/>
        </w:rPr>
        <w:t>เพื่อให้ผู้ต้องขังเข้าถึงข้อมูลและการดูแลรักษาที่เร็วขึ้นตามมาตรฐานของเอดส์ชาติ</w:t>
      </w:r>
    </w:p>
    <w:p w:rsidR="00FD296C" w:rsidRPr="00955533" w:rsidRDefault="00F0397F" w:rsidP="005E5449">
      <w:pPr>
        <w:pStyle w:val="a4"/>
        <w:spacing w:before="154" w:beforeAutospacing="0" w:after="0" w:afterAutospacing="0"/>
        <w:rPr>
          <w:b/>
          <w:bCs/>
          <w:sz w:val="32"/>
          <w:szCs w:val="32"/>
        </w:rPr>
      </w:pPr>
      <w:r w:rsidRPr="00955533">
        <w:rPr>
          <w:sz w:val="32"/>
          <w:szCs w:val="32"/>
          <w:cs/>
        </w:rPr>
        <w:tab/>
      </w:r>
      <w:r w:rsidR="00DF4782" w:rsidRPr="00955533">
        <w:rPr>
          <w:sz w:val="32"/>
          <w:szCs w:val="32"/>
          <w:cs/>
        </w:rPr>
        <w:t xml:space="preserve">   </w:t>
      </w:r>
      <w:r w:rsidRPr="00955533">
        <w:rPr>
          <w:sz w:val="32"/>
          <w:szCs w:val="32"/>
        </w:rPr>
        <w:t>3.</w:t>
      </w:r>
      <w:r w:rsidRPr="00955533">
        <w:rPr>
          <w:sz w:val="32"/>
          <w:szCs w:val="32"/>
          <w:cs/>
        </w:rPr>
        <w:t>เพื่อลดอัตราการตาย</w:t>
      </w:r>
      <w:r w:rsidRPr="00955533">
        <w:rPr>
          <w:rFonts w:eastAsiaTheme="minorEastAsia"/>
          <w:kern w:val="24"/>
          <w:sz w:val="32"/>
          <w:szCs w:val="32"/>
          <w:cs/>
        </w:rPr>
        <w:t>ผู้ติดเชื้อ</w:t>
      </w:r>
      <w:proofErr w:type="spellStart"/>
      <w:r w:rsidRPr="00955533">
        <w:rPr>
          <w:rFonts w:eastAsiaTheme="minorEastAsia"/>
          <w:kern w:val="24"/>
          <w:sz w:val="32"/>
          <w:szCs w:val="32"/>
          <w:cs/>
        </w:rPr>
        <w:t>เอช</w:t>
      </w:r>
      <w:proofErr w:type="spellEnd"/>
      <w:r w:rsidRPr="00955533">
        <w:rPr>
          <w:rFonts w:eastAsiaTheme="minorEastAsia"/>
          <w:kern w:val="24"/>
          <w:sz w:val="32"/>
          <w:szCs w:val="32"/>
          <w:cs/>
        </w:rPr>
        <w:t>ไอวี/ผู้ป่วยเอดส์ในกลุ่มผู้ต้องขังจังหวัดพะเยา</w:t>
      </w:r>
    </w:p>
    <w:p w:rsidR="007358CB" w:rsidRPr="00955533" w:rsidRDefault="00FD296C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ปัญหาลาเหตุโดยย่อ</w:t>
      </w:r>
      <w:r w:rsidR="00D44C6C" w:rsidRPr="00955533">
        <w:rPr>
          <w:rFonts w:ascii="Angsana New" w:hAnsi="Angsana New" w:cs="Angsana New"/>
          <w:b/>
          <w:bCs/>
          <w:sz w:val="32"/>
          <w:szCs w:val="32"/>
        </w:rPr>
        <w:t>: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จากสถิติของโรงพยาบาลพะเยาโรคเอดส์เป็นโรคที่ติดอันดับ 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</w:rPr>
        <w:t>3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รองจากเบาหวาน ความดัน ก่อนปี </w:t>
      </w:r>
      <w:proofErr w:type="spellStart"/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พศ</w:t>
      </w:r>
      <w:proofErr w:type="spellEnd"/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</w:rPr>
        <w:t>.2553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ผู้ติดเชื้อที่ยังไม่ได้รับยาต้านฯมีอัตราตายร้อยละ 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</w:rPr>
        <w:t>13.3</w:t>
      </w:r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ส่วนใหญ่เป็นผู้ต้องขัง เป็นกลุ่มด้อยโอกาสที่เข้าถึงยาก ไม่สามารถเข้าถึงข้อมูลและการดูแลรักษาได้อย่างอิสระ หลายคนไม่ทราบว่าตนเองติดเชื้อ บางคนติดเชื้อแล้วแต่ก็ยังแพร่เชื้อให้กับคนอื่นๆ ทำให้มีผู้ติดเชื้อรายใหม่เพิ่มขึ้น ส่วนคนที่ได้รับยาต้านแล้วก็อาจหยุดยาต้านเอง ซึ่งเป็นสาเหตุทำให้ดื้อยา เจ็บป่วย และเสียชีวิตได้ ทีมดูแลจึงได้ร่วมกับพยาบาลในเรือนจำ จัดระบบการดูแลรักษาผู้ติดเชื้อ</w:t>
      </w:r>
      <w:proofErr w:type="spellStart"/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7358C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ไอวี/ผู้ป่วยเอดส์ในกลุ่มผู้ต้องขังจังหวัดพะเยา </w:t>
      </w:r>
    </w:p>
    <w:p w:rsidR="00FD296C" w:rsidRPr="00955533" w:rsidRDefault="00FD296C" w:rsidP="005E544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กิจกรรมพัฒนา</w:t>
      </w:r>
      <w:r w:rsidR="00D44C6C" w:rsidRPr="00955533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9B0681" w:rsidRPr="00955533" w:rsidRDefault="009B0681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sz w:val="32"/>
          <w:szCs w:val="32"/>
        </w:rPr>
        <w:t>1</w:t>
      </w:r>
      <w:r w:rsidRPr="00955533">
        <w:rPr>
          <w:rFonts w:ascii="Angsana New" w:hAnsi="Angsana New" w:cs="Angsana New"/>
          <w:b/>
          <w:bCs/>
          <w:sz w:val="32"/>
          <w:szCs w:val="32"/>
        </w:rPr>
        <w:t>.</w:t>
      </w:r>
      <w:r w:rsidRPr="00955533">
        <w:rPr>
          <w:rFonts w:ascii="Angsana New" w:hAnsi="Angsana New" w:cs="Angsana New"/>
          <w:sz w:val="32"/>
          <w:szCs w:val="32"/>
          <w:cs/>
        </w:rPr>
        <w:t>ประชุมทีมดูแล</w:t>
      </w:r>
      <w:r w:rsidR="00DF4782" w:rsidRPr="00955533">
        <w:rPr>
          <w:rFonts w:ascii="Angsana New" w:hAnsi="Angsana New" w:cs="Angsana New"/>
          <w:sz w:val="32"/>
          <w:szCs w:val="32"/>
          <w:cs/>
        </w:rPr>
        <w:t>เพื่อหาแนวทางแก้ไข</w:t>
      </w:r>
    </w:p>
    <w:p w:rsidR="00DF4782" w:rsidRPr="00955533" w:rsidRDefault="00DF4782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sz w:val="32"/>
          <w:szCs w:val="32"/>
        </w:rPr>
        <w:t>2.</w:t>
      </w:r>
      <w:r w:rsidRPr="00955533">
        <w:rPr>
          <w:rFonts w:ascii="Angsana New" w:hAnsi="Angsana New" w:cs="Angsana New"/>
          <w:sz w:val="32"/>
          <w:szCs w:val="32"/>
          <w:cs/>
        </w:rPr>
        <w:t>ประสาน</w:t>
      </w:r>
      <w:r w:rsidR="001D79E8" w:rsidRPr="00955533">
        <w:rPr>
          <w:rFonts w:ascii="Angsana New" w:hAnsi="Angsana New" w:cs="Angsana New"/>
          <w:sz w:val="32"/>
          <w:szCs w:val="32"/>
          <w:cs/>
        </w:rPr>
        <w:t>งาน</w:t>
      </w:r>
      <w:r w:rsidRPr="00955533">
        <w:rPr>
          <w:rFonts w:ascii="Angsana New" w:hAnsi="Angsana New" w:cs="Angsana New"/>
          <w:sz w:val="32"/>
          <w:szCs w:val="32"/>
          <w:cs/>
        </w:rPr>
        <w:t>กับพยาบาลในเรือนจำ</w:t>
      </w:r>
    </w:p>
    <w:p w:rsidR="00DF4782" w:rsidRPr="00955533" w:rsidRDefault="00DF4782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sz w:val="32"/>
          <w:szCs w:val="32"/>
        </w:rPr>
        <w:t>3.</w:t>
      </w:r>
      <w:r w:rsidRPr="00955533">
        <w:rPr>
          <w:rFonts w:ascii="Angsana New" w:hAnsi="Angsana New" w:cs="Angsana New"/>
          <w:sz w:val="32"/>
          <w:szCs w:val="32"/>
          <w:cs/>
        </w:rPr>
        <w:t>จัดทำโครงการเสนอของบ</w:t>
      </w:r>
      <w:r w:rsidR="001D79E8" w:rsidRPr="00955533">
        <w:rPr>
          <w:rFonts w:ascii="Angsana New" w:hAnsi="Angsana New" w:cs="Angsana New"/>
          <w:sz w:val="32"/>
          <w:szCs w:val="32"/>
          <w:cs/>
        </w:rPr>
        <w:t>ประมาณ</w:t>
      </w:r>
      <w:r w:rsidRPr="00955533">
        <w:rPr>
          <w:rFonts w:ascii="Angsana New" w:hAnsi="Angsana New" w:cs="Angsana New"/>
          <w:sz w:val="32"/>
          <w:szCs w:val="32"/>
          <w:cs/>
        </w:rPr>
        <w:t>จาก</w:t>
      </w: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D79E8" w:rsidRPr="00955533">
        <w:rPr>
          <w:rFonts w:ascii="Angsana New" w:eastAsia="Calibri" w:hAnsi="Angsana New" w:cs="Angsana New"/>
          <w:sz w:val="32"/>
          <w:szCs w:val="32"/>
          <w:cs/>
        </w:rPr>
        <w:t xml:space="preserve">สำนักงานป้องกันควบคุมโรคที่ </w:t>
      </w:r>
      <w:r w:rsidR="001D79E8" w:rsidRPr="00955533">
        <w:rPr>
          <w:rFonts w:ascii="Angsana New" w:eastAsia="Calibri" w:hAnsi="Angsana New" w:cs="Angsana New"/>
          <w:sz w:val="32"/>
          <w:szCs w:val="32"/>
        </w:rPr>
        <w:t xml:space="preserve">10 </w:t>
      </w:r>
      <w:r w:rsidR="001D79E8" w:rsidRPr="00955533">
        <w:rPr>
          <w:rFonts w:ascii="Angsana New" w:eastAsia="Calibri" w:hAnsi="Angsana New" w:cs="Angsana New"/>
          <w:sz w:val="32"/>
          <w:szCs w:val="32"/>
          <w:cs/>
        </w:rPr>
        <w:t>จังหวัดเชียงใหม่</w:t>
      </w:r>
      <w:r w:rsidR="001D79E8" w:rsidRPr="00955533">
        <w:rPr>
          <w:rFonts w:ascii="Angsana New" w:eastAsia="Calibri" w:hAnsi="Angsana New" w:cs="Angsana New"/>
          <w:cs/>
        </w:rPr>
        <w:t xml:space="preserve">  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พร้อมแจ้งผู้บริหารทั้งในเรือนจำและโรงพยาบาลรับทราบ  </w:t>
      </w:r>
    </w:p>
    <w:p w:rsidR="0055028C" w:rsidRPr="00955533" w:rsidRDefault="00DF4782" w:rsidP="005E5449">
      <w:pPr>
        <w:spacing w:line="240" w:lineRule="auto"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 xml:space="preserve">4. </w:t>
      </w:r>
      <w:r w:rsidR="004B7ECF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 xml:space="preserve">พ.ศ. </w:t>
      </w:r>
      <w:r w:rsidR="004B7ECF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>2553</w:t>
      </w:r>
    </w:p>
    <w:p w:rsidR="00F113D8" w:rsidRPr="00955533" w:rsidRDefault="00F113D8" w:rsidP="005E5449">
      <w:pPr>
        <w:spacing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 </w:t>
      </w:r>
      <w:r w:rsidR="00DF4782" w:rsidRPr="00955533">
        <w:rPr>
          <w:rFonts w:ascii="Angsana New" w:eastAsiaTheme="minorEastAsia" w:hAnsi="Angsana New" w:cs="Angsana New"/>
          <w:kern w:val="24"/>
          <w:sz w:val="32"/>
          <w:szCs w:val="32"/>
        </w:rPr>
        <w:t>4.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 1.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อบรมให้ความรู้</w:t>
      </w:r>
      <w:r w:rsidR="004A5C82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ผู้ต้องขัง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กลุ่มทั่วไป ให้คำปรึกษา (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VCT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) และตรวจเลือดหาการติดเชื้อ</w:t>
      </w:r>
      <w:proofErr w:type="spellStart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</w:t>
      </w:r>
    </w:p>
    <w:p w:rsidR="00A940BD" w:rsidRPr="00955533" w:rsidRDefault="00F113D8" w:rsidP="005E5449">
      <w:pPr>
        <w:spacing w:after="0" w:line="240" w:lineRule="auto"/>
        <w:contextualSpacing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 </w:t>
      </w:r>
      <w:r w:rsidR="00DF4782" w:rsidRPr="00955533">
        <w:rPr>
          <w:rFonts w:ascii="Angsana New" w:eastAsiaTheme="minorEastAsia" w:hAnsi="Angsana New" w:cs="Angsana New"/>
          <w:kern w:val="24"/>
          <w:sz w:val="32"/>
          <w:szCs w:val="32"/>
        </w:rPr>
        <w:t>4.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2.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ผู้ที่มีผลเลือดได้รับการดูแลรักษาตามมาตรฐานโดยทีมแพทย์ พยาบาล โรงพยาบาลพะเยา ร่วมกับ</w:t>
      </w:r>
    </w:p>
    <w:p w:rsidR="00F113D8" w:rsidRPr="00955533" w:rsidRDefault="00F113D8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พยาบาลเรือนจำ</w:t>
      </w:r>
    </w:p>
    <w:p w:rsidR="00C7107E" w:rsidRPr="00955533" w:rsidRDefault="00C7107E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</w:p>
    <w:p w:rsidR="005E5449" w:rsidRDefault="005E5449" w:rsidP="005E5449">
      <w:pPr>
        <w:spacing w:line="240" w:lineRule="auto"/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</w:pPr>
    </w:p>
    <w:p w:rsidR="00F113D8" w:rsidRPr="00955533" w:rsidRDefault="00DF4782" w:rsidP="005E544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lastRenderedPageBreak/>
        <w:t>5.</w:t>
      </w:r>
      <w:r w:rsidR="004A5C82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>พ.ศ.</w:t>
      </w:r>
      <w:r w:rsidR="004A5C82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>2554</w:t>
      </w:r>
      <w:r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 xml:space="preserve"> </w:t>
      </w:r>
      <w:r w:rsidR="005E50D3" w:rsidRPr="00955533">
        <w:rPr>
          <w:rFonts w:ascii="Angsana New" w:hAnsi="Angsana New" w:cs="Angsana New"/>
          <w:sz w:val="32"/>
          <w:szCs w:val="32"/>
          <w:cs/>
        </w:rPr>
        <w:t>(ก่อนและหลังให้ความรู้ มีการประเมินความรู้)</w:t>
      </w:r>
    </w:p>
    <w:p w:rsidR="001F0E7D" w:rsidRPr="00955533" w:rsidRDefault="00DF4782" w:rsidP="005E5449">
      <w:pPr>
        <w:spacing w:after="0" w:line="240" w:lineRule="auto"/>
        <w:contextualSpacing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eastAsiaTheme="minorEastAsia" w:hAnsi="Angsana New" w:cs="Angsana New"/>
          <w:b/>
          <w:bCs/>
          <w:color w:val="1F497D" w:themeColor="text2"/>
          <w:kern w:val="24"/>
          <w:sz w:val="32"/>
          <w:szCs w:val="32"/>
        </w:rPr>
        <w:t>5.</w:t>
      </w:r>
      <w:r w:rsidR="00263DFE" w:rsidRPr="00955533">
        <w:rPr>
          <w:rFonts w:ascii="Angsana New" w:eastAsiaTheme="minorEastAsia" w:hAnsi="Angsana New" w:cs="Angsana New"/>
          <w:b/>
          <w:bCs/>
          <w:color w:val="1F497D" w:themeColor="text2"/>
          <w:kern w:val="24"/>
          <w:sz w:val="32"/>
          <w:szCs w:val="32"/>
        </w:rPr>
        <w:t>1</w:t>
      </w:r>
      <w:r w:rsidR="00263DFE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สร้างอาสาสมัคร</w:t>
      </w:r>
      <w:r w:rsidR="001F0E7D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(เป็นผู้ติดเชื้อ</w:t>
      </w:r>
      <w:proofErr w:type="spellStart"/>
      <w:r w:rsidR="001F0E7D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1F0E7D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ไอวีและไม่ติดเชื้อ แต่มีใจเป็นอาสาสมัคร) </w:t>
      </w:r>
      <w:r w:rsidR="00263DFE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เพื่อนช่วยเพื่อนในเรือนจำ </w:t>
      </w:r>
    </w:p>
    <w:p w:rsidR="00263DFE" w:rsidRPr="00955533" w:rsidRDefault="00263DFE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โดยให้มีความรู้</w:t>
      </w:r>
      <w:r w:rsidR="00C075C4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เรื่องโรคเอดส์</w:t>
      </w:r>
      <w:r w:rsidR="001F0E7D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กลไกการติดเชื้อ ระบบภูมิคุ้มกัน  โรคติดต่อทางเพศสัมพันธ์  </w:t>
      </w:r>
      <w:proofErr w:type="spellStart"/>
      <w:r w:rsidR="00EC53BF" w:rsidRPr="00955533">
        <w:rPr>
          <w:rFonts w:ascii="Angsana New" w:eastAsia="Times New Roman" w:hAnsi="Angsana New" w:cs="Angsana New"/>
          <w:sz w:val="32"/>
          <w:szCs w:val="32"/>
          <w:cs/>
        </w:rPr>
        <w:t>ไวรัส</w:t>
      </w:r>
      <w:proofErr w:type="spellEnd"/>
      <w:r w:rsidR="00EC53BF" w:rsidRPr="00955533">
        <w:rPr>
          <w:rFonts w:ascii="Angsana New" w:eastAsia="Times New Roman" w:hAnsi="Angsana New" w:cs="Angsana New"/>
          <w:sz w:val="32"/>
          <w:szCs w:val="32"/>
          <w:cs/>
        </w:rPr>
        <w:t>ตับอักเสบบีและซี</w:t>
      </w:r>
      <w:r w:rsidR="00830596" w:rsidRPr="00955533">
        <w:rPr>
          <w:rFonts w:ascii="Angsana New" w:eastAsia="Times New Roman" w:hAnsi="Angsana New" w:cs="Angsana New"/>
          <w:sz w:val="32"/>
          <w:szCs w:val="32"/>
          <w:cs/>
        </w:rPr>
        <w:t>ร่วมกับเชื้อ</w:t>
      </w:r>
      <w:proofErr w:type="spellStart"/>
      <w:r w:rsidR="00830596" w:rsidRPr="00955533">
        <w:rPr>
          <w:rFonts w:ascii="Angsana New" w:eastAsia="Times New Roman" w:hAnsi="Angsana New" w:cs="Angsana New"/>
          <w:sz w:val="32"/>
          <w:szCs w:val="32"/>
          <w:cs/>
        </w:rPr>
        <w:t>เอช</w:t>
      </w:r>
      <w:proofErr w:type="spellEnd"/>
      <w:r w:rsidR="00830596" w:rsidRPr="00955533">
        <w:rPr>
          <w:rFonts w:ascii="Angsana New" w:eastAsia="Times New Roman" w:hAnsi="Angsana New" w:cs="Angsana New"/>
          <w:sz w:val="32"/>
          <w:szCs w:val="32"/>
          <w:cs/>
        </w:rPr>
        <w:t>ไอวี โรคฉวยโอกาส</w:t>
      </w:r>
    </w:p>
    <w:p w:rsidR="00263DFE" w:rsidRPr="00955533" w:rsidRDefault="00DF4782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5.</w:t>
      </w:r>
      <w:r w:rsidR="00263DFE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2. อบรมให้ความรู้เฉพาะกลุ่มผู้ติดเชื้อ</w:t>
      </w:r>
      <w:proofErr w:type="spellStart"/>
      <w:r w:rsidR="00263DFE" w:rsidRPr="00955533">
        <w:rPr>
          <w:rFonts w:ascii="Angsana New" w:eastAsia="Times New Roman" w:hAnsi="Angsana New" w:cs="Angsana New"/>
          <w:sz w:val="32"/>
          <w:szCs w:val="32"/>
          <w:cs/>
        </w:rPr>
        <w:t>เอช</w:t>
      </w:r>
      <w:proofErr w:type="spellEnd"/>
      <w:r w:rsidR="00263DFE" w:rsidRPr="00955533">
        <w:rPr>
          <w:rFonts w:ascii="Angsana New" w:eastAsia="Times New Roman" w:hAnsi="Angsana New" w:cs="Angsana New"/>
          <w:sz w:val="32"/>
          <w:szCs w:val="32"/>
          <w:cs/>
        </w:rPr>
        <w:t xml:space="preserve">ไอวี/ผู้ป่วยเอดส์ </w:t>
      </w:r>
      <w:r w:rsidR="00830596" w:rsidRPr="00955533">
        <w:rPr>
          <w:rFonts w:ascii="Angsana New" w:eastAsia="Times New Roman" w:hAnsi="Angsana New" w:cs="Angsana New"/>
          <w:sz w:val="32"/>
          <w:szCs w:val="32"/>
          <w:cs/>
        </w:rPr>
        <w:t>โดยให้ความรู้เช่นเดียวกับ</w:t>
      </w:r>
      <w:r w:rsidR="00263DFE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อาสาสมัคร</w:t>
      </w:r>
    </w:p>
    <w:p w:rsidR="00DF4782" w:rsidRPr="00955533" w:rsidRDefault="00227799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5.3 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อบรมให้ความรู้ผู้ต้องขังกลุ่มทั่วไป ให้คำปรึกษา (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VCT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) และตรวจเลือดหาการติดเชื้อ</w:t>
      </w:r>
      <w:proofErr w:type="spellStart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</w:t>
      </w:r>
    </w:p>
    <w:p w:rsidR="00F113D8" w:rsidRPr="00955533" w:rsidRDefault="00DF4782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>6.</w:t>
      </w:r>
      <w:r w:rsidR="000900BC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  <w:cs/>
        </w:rPr>
        <w:t>พ.ศ.</w:t>
      </w:r>
      <w:r w:rsidR="000900BC" w:rsidRPr="00955533">
        <w:rPr>
          <w:rFonts w:ascii="Angsana New" w:eastAsiaTheme="majorEastAsia" w:hAnsi="Angsana New" w:cs="Angsana New"/>
          <w:b/>
          <w:bCs/>
          <w:caps/>
          <w:kern w:val="24"/>
          <w:position w:val="1"/>
          <w:sz w:val="32"/>
          <w:szCs w:val="32"/>
        </w:rPr>
        <w:t>2555</w:t>
      </w:r>
    </w:p>
    <w:p w:rsidR="005405FA" w:rsidRPr="00955533" w:rsidRDefault="00DF4782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6.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</w:rPr>
        <w:t>1.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สนับสนุนให้อาสาสมัครเพื่อนช่วยเพื่อนในเรือนจำร่วมจัดกระบวนการอบรมกับเพื่อนผู้ต้องขัง</w:t>
      </w:r>
      <w:r w:rsidR="00BA4576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โดยทีมเป็น</w:t>
      </w:r>
      <w:r w:rsidR="004A6AD0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 หนุน</w:t>
      </w:r>
      <w:r w:rsidR="004A6AD0" w:rsidRPr="00955533">
        <w:rPr>
          <w:rFonts w:ascii="Angsana New" w:eastAsia="Times New Roman" w:hAnsi="Angsana New" w:cs="Angsana New"/>
          <w:sz w:val="32"/>
          <w:szCs w:val="32"/>
          <w:cs/>
        </w:rPr>
        <w:t>เสริม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อาสาสมัคร</w:t>
      </w:r>
    </w:p>
    <w:p w:rsidR="005405FA" w:rsidRPr="00955533" w:rsidRDefault="00DF4782" w:rsidP="005E5449">
      <w:pPr>
        <w:tabs>
          <w:tab w:val="left" w:pos="6681"/>
        </w:tabs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6.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2. อบรมให้ความรู้เฉพาะกลุ่มผู้ติดเชื้อ เรื่องยาต้าน การไม่แพร่เชื้อ การไม่รับเชื้อเพิ่ม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ab/>
      </w:r>
    </w:p>
    <w:p w:rsidR="005405FA" w:rsidRPr="00955533" w:rsidRDefault="00DF4782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6.</w:t>
      </w:r>
      <w:r w:rsidR="005405F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 xml:space="preserve">3. อบรมให้ความรู้กลุ่มทั่วไป ให้คำปรึกษา </w:t>
      </w:r>
      <w:r w:rsidR="00F113D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(</w:t>
      </w:r>
      <w:r w:rsidR="00F113D8" w:rsidRPr="00955533">
        <w:rPr>
          <w:rFonts w:ascii="Angsana New" w:eastAsiaTheme="minorEastAsia" w:hAnsi="Angsana New" w:cs="Angsana New"/>
          <w:kern w:val="24"/>
          <w:sz w:val="32"/>
          <w:szCs w:val="32"/>
        </w:rPr>
        <w:t>VCT</w:t>
      </w:r>
      <w:r w:rsidR="00F113D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) และตรวจเลือดหาการติดเชื้อ</w:t>
      </w:r>
      <w:proofErr w:type="spellStart"/>
      <w:r w:rsidR="00F113D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F113D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</w:t>
      </w:r>
    </w:p>
    <w:p w:rsidR="005405FA" w:rsidRPr="00955533" w:rsidRDefault="005405FA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</w:p>
    <w:p w:rsidR="00222E04" w:rsidRPr="00955533" w:rsidRDefault="00DF4782" w:rsidP="005E5449">
      <w:pPr>
        <w:pStyle w:val="a4"/>
        <w:spacing w:before="0" w:beforeAutospacing="0" w:after="0" w:afterAutospacing="0"/>
        <w:rPr>
          <w:sz w:val="32"/>
          <w:szCs w:val="32"/>
        </w:rPr>
      </w:pPr>
      <w:r w:rsidRPr="009555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7.</w:t>
      </w:r>
      <w:r w:rsidR="00222E04" w:rsidRPr="00955533">
        <w:rPr>
          <w:rFonts w:eastAsiaTheme="minorEastAsia"/>
          <w:b/>
          <w:bCs/>
          <w:color w:val="000000" w:themeColor="text1"/>
          <w:kern w:val="24"/>
          <w:sz w:val="32"/>
          <w:szCs w:val="32"/>
          <w:cs/>
        </w:rPr>
        <w:t>พ.ศ.</w:t>
      </w:r>
      <w:r w:rsidR="00222E04" w:rsidRPr="009555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2556</w:t>
      </w:r>
    </w:p>
    <w:p w:rsidR="003B5E21" w:rsidRPr="00955533" w:rsidRDefault="003B5E21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7.1.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สนับสนุนให้อาสาสมัครเพื่อนช่วยเพื่อนในเรือนจำร่วมจัดกระบวนการอบรมกับเพื่อนผู้ต้องขัง โดยทีมเป็น หนุน</w:t>
      </w:r>
      <w:r w:rsidRPr="00955533">
        <w:rPr>
          <w:rFonts w:ascii="Angsana New" w:eastAsia="Times New Roman" w:hAnsi="Angsana New" w:cs="Angsana New"/>
          <w:sz w:val="32"/>
          <w:szCs w:val="32"/>
          <w:cs/>
        </w:rPr>
        <w:t>เสริม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อาสาสมัคร</w:t>
      </w:r>
    </w:p>
    <w:p w:rsidR="003B5E21" w:rsidRPr="00955533" w:rsidRDefault="003B5E21" w:rsidP="005E5449">
      <w:pPr>
        <w:tabs>
          <w:tab w:val="left" w:pos="6681"/>
        </w:tabs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7.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2. อบรมให้ความรู้เฉพาะกลุ่มผู้ติดเชื้อ เรื่องยาต้าน การไม่แพร่เชื้อ การไม่รับเชื้อเพิ่ม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ab/>
      </w:r>
    </w:p>
    <w:p w:rsidR="003B5E21" w:rsidRPr="00955533" w:rsidRDefault="003B5E21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7.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3. อบรมให้ความรู้กลุ่มทั่วไป ให้คำปรึกษา (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VCT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) และตรวจเลือดหาการติดเชื้อ</w:t>
      </w:r>
      <w:proofErr w:type="spellStart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</w:t>
      </w:r>
    </w:p>
    <w:p w:rsidR="00222E04" w:rsidRPr="00955533" w:rsidRDefault="003B5E21" w:rsidP="005E5449">
      <w:pPr>
        <w:pStyle w:val="a4"/>
        <w:spacing w:before="0" w:beforeAutospacing="0" w:after="0" w:afterAutospacing="0"/>
        <w:rPr>
          <w:sz w:val="32"/>
          <w:szCs w:val="32"/>
        </w:rPr>
      </w:pPr>
      <w:r w:rsidRPr="00955533">
        <w:rPr>
          <w:sz w:val="32"/>
          <w:szCs w:val="32"/>
        </w:rPr>
        <w:t>7.4</w:t>
      </w:r>
      <w:r w:rsidRPr="00955533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r w:rsidR="00222E04"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>แพทย์เข้าไปตรวจ</w:t>
      </w:r>
      <w:r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 xml:space="preserve"> </w:t>
      </w:r>
      <w:r w:rsidR="00222E04"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>กลุ่มผู้ติดเชื้อ</w:t>
      </w:r>
      <w:proofErr w:type="spellStart"/>
      <w:r w:rsidR="00E3664C"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>เอช</w:t>
      </w:r>
      <w:proofErr w:type="spellEnd"/>
      <w:r w:rsidR="00E3664C"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>ไอวี/ผู้ป่วยเอดส์</w:t>
      </w:r>
      <w:r w:rsidR="00222E04" w:rsidRPr="00955533">
        <w:rPr>
          <w:rFonts w:eastAsiaTheme="minorEastAsia"/>
          <w:color w:val="000000" w:themeColor="text1"/>
          <w:kern w:val="24"/>
          <w:sz w:val="32"/>
          <w:szCs w:val="32"/>
          <w:cs/>
        </w:rPr>
        <w:t>ในเรือนจำ</w:t>
      </w:r>
    </w:p>
    <w:p w:rsidR="007D04A1" w:rsidRPr="00955533" w:rsidRDefault="007D04A1" w:rsidP="005E5449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11A8D" w:rsidRPr="00955533" w:rsidRDefault="007D04A1" w:rsidP="005E5449">
      <w:pPr>
        <w:pStyle w:val="a4"/>
        <w:spacing w:before="0" w:beforeAutospacing="0" w:after="0" w:afterAutospacing="0"/>
        <w:rPr>
          <w:sz w:val="32"/>
          <w:szCs w:val="32"/>
          <w:cs/>
        </w:rPr>
      </w:pPr>
      <w:r w:rsidRPr="00955533">
        <w:rPr>
          <w:sz w:val="32"/>
          <w:szCs w:val="32"/>
        </w:rPr>
        <w:t>8.</w:t>
      </w:r>
      <w:r w:rsidR="00732F23" w:rsidRPr="00955533">
        <w:rPr>
          <w:rFonts w:eastAsiaTheme="minorEastAsia"/>
          <w:b/>
          <w:bCs/>
          <w:color w:val="000000" w:themeColor="text1"/>
          <w:kern w:val="24"/>
          <w:sz w:val="32"/>
          <w:szCs w:val="32"/>
          <w:cs/>
        </w:rPr>
        <w:t>พ.ศ.</w:t>
      </w:r>
      <w:r w:rsidR="00732F23" w:rsidRPr="0095553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2557</w:t>
      </w:r>
    </w:p>
    <w:p w:rsidR="00955533" w:rsidRPr="00955533" w:rsidRDefault="00A11A8D" w:rsidP="005E544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sz w:val="32"/>
          <w:szCs w:val="32"/>
        </w:rPr>
        <w:t xml:space="preserve">8.1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รณรงค์  </w:t>
      </w:r>
      <w:r w:rsidRPr="00955533">
        <w:rPr>
          <w:rFonts w:ascii="Angsana New" w:hAnsi="Angsana New" w:cs="Angsana New"/>
          <w:sz w:val="32"/>
          <w:szCs w:val="32"/>
        </w:rPr>
        <w:t xml:space="preserve">VCT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ในกลุ่มผู้ต้องขังหญิง                                                                                                                      </w:t>
      </w:r>
      <w:r w:rsidRPr="00955533">
        <w:rPr>
          <w:rFonts w:ascii="Angsana New" w:hAnsi="Angsana New" w:cs="Angsana New"/>
          <w:sz w:val="32"/>
          <w:szCs w:val="32"/>
        </w:rPr>
        <w:t xml:space="preserve"> 8.2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รณรงค์  </w:t>
      </w:r>
      <w:r w:rsidRPr="00955533">
        <w:rPr>
          <w:rFonts w:ascii="Angsana New" w:hAnsi="Angsana New" w:cs="Angsana New"/>
          <w:sz w:val="32"/>
          <w:szCs w:val="32"/>
        </w:rPr>
        <w:t xml:space="preserve">VCT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ในกลุ่มผู้ต้องขังชาย  ( ชาติพันธุ์ </w:t>
      </w:r>
      <w:r w:rsidRPr="00955533">
        <w:rPr>
          <w:rFonts w:ascii="Angsana New" w:hAnsi="Angsana New" w:cs="Angsana New"/>
          <w:sz w:val="32"/>
          <w:szCs w:val="32"/>
        </w:rPr>
        <w:t xml:space="preserve"> 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)                                                                                                         </w:t>
      </w:r>
      <w:r w:rsidRPr="00955533">
        <w:rPr>
          <w:rFonts w:ascii="Angsana New" w:hAnsi="Angsana New" w:cs="Angsana New"/>
          <w:sz w:val="32"/>
          <w:szCs w:val="32"/>
        </w:rPr>
        <w:t>8.3</w:t>
      </w:r>
      <w:r w:rsidRPr="00955533">
        <w:rPr>
          <w:rFonts w:ascii="Angsana New" w:hAnsi="Angsana New" w:cs="Angsana New"/>
          <w:sz w:val="32"/>
          <w:szCs w:val="32"/>
          <w:cs/>
        </w:rPr>
        <w:t xml:space="preserve"> พบกลุ่มเพื่อนที่มีเชื้อ</w:t>
      </w:r>
      <w:proofErr w:type="spellStart"/>
      <w:r w:rsidRPr="00955533">
        <w:rPr>
          <w:rFonts w:ascii="Angsana New" w:hAnsi="Angsana New" w:cs="Angsana New"/>
          <w:sz w:val="32"/>
          <w:szCs w:val="32"/>
          <w:cs/>
        </w:rPr>
        <w:t>เอช</w:t>
      </w:r>
      <w:proofErr w:type="spellEnd"/>
      <w:r w:rsidRPr="00955533">
        <w:rPr>
          <w:rFonts w:ascii="Angsana New" w:hAnsi="Angsana New" w:cs="Angsana New"/>
          <w:sz w:val="32"/>
          <w:szCs w:val="32"/>
          <w:cs/>
        </w:rPr>
        <w:t>ไอวี</w:t>
      </w:r>
      <w:r w:rsidR="00955533" w:rsidRPr="0095553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            8.4</w:t>
      </w:r>
      <w:r w:rsidR="00955533" w:rsidRPr="0095553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 xml:space="preserve"> แพทย์เข้าไปตรวจ กลุ่มผู้ติดเชื้อ</w:t>
      </w:r>
      <w:proofErr w:type="spellStart"/>
      <w:r w:rsidR="00955533" w:rsidRPr="0095553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>เอช</w:t>
      </w:r>
      <w:proofErr w:type="spellEnd"/>
      <w:r w:rsidR="00955533" w:rsidRPr="0095553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>ไอวี/ผู้ป่วยเอดส์ในเรือนจำ</w:t>
      </w:r>
    </w:p>
    <w:p w:rsidR="00955533" w:rsidRPr="00955533" w:rsidRDefault="00955533" w:rsidP="005E5449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5533" w:rsidRPr="00955533" w:rsidRDefault="00955533" w:rsidP="005E5449">
      <w:pPr>
        <w:spacing w:line="240" w:lineRule="auto"/>
        <w:rPr>
          <w:rFonts w:ascii="Angsana New" w:hAnsi="Angsana New" w:cs="Angsana New"/>
          <w:cs/>
        </w:rPr>
      </w:pPr>
    </w:p>
    <w:p w:rsidR="00A11A8D" w:rsidRPr="00955533" w:rsidRDefault="00A11A8D" w:rsidP="005E5449">
      <w:pPr>
        <w:spacing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hAnsi="Angsana New" w:cs="Angsana New"/>
          <w:sz w:val="32"/>
          <w:szCs w:val="32"/>
          <w:cs/>
        </w:rPr>
        <w:br w:type="page"/>
      </w:r>
    </w:p>
    <w:p w:rsidR="005405FA" w:rsidRPr="00955533" w:rsidRDefault="005405FA" w:rsidP="005E5449">
      <w:pPr>
        <w:pStyle w:val="a4"/>
        <w:spacing w:before="0" w:beforeAutospacing="0" w:after="0" w:afterAutospacing="0"/>
        <w:rPr>
          <w:sz w:val="32"/>
          <w:szCs w:val="32"/>
          <w:cs/>
        </w:rPr>
      </w:pPr>
    </w:p>
    <w:p w:rsidR="00263DFE" w:rsidRPr="00955533" w:rsidRDefault="00FD296C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การวัดผลและผลการเปลี่ยนแปลง</w:t>
      </w:r>
      <w:r w:rsidR="00D44C6C" w:rsidRPr="00955533">
        <w:rPr>
          <w:rFonts w:ascii="Angsana New" w:hAnsi="Angsana New" w:cs="Angsana New"/>
          <w:b/>
          <w:bCs/>
          <w:sz w:val="32"/>
          <w:szCs w:val="32"/>
        </w:rPr>
        <w:t>:</w:t>
      </w:r>
      <w:r w:rsidR="00263DFE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สามารถให้คำปรึกษาเรื่องโรคเอดส์และโรคติดต่อทางเพศสัมพันธ์ได้</w:t>
      </w:r>
    </w:p>
    <w:p w:rsidR="00A307F2" w:rsidRPr="00955533" w:rsidRDefault="00A307F2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9"/>
        <w:gridCol w:w="1530"/>
        <w:gridCol w:w="780"/>
        <w:gridCol w:w="844"/>
        <w:gridCol w:w="762"/>
        <w:gridCol w:w="762"/>
        <w:gridCol w:w="765"/>
      </w:tblGrid>
      <w:tr w:rsidR="00D22DBB" w:rsidRPr="00955533" w:rsidTr="00CF3C4A">
        <w:tc>
          <w:tcPr>
            <w:tcW w:w="3882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847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09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709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67" w:type="dxa"/>
          </w:tcPr>
          <w:p w:rsidR="009F4037" w:rsidRPr="00955533" w:rsidRDefault="009F4037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2557</w:t>
            </w:r>
          </w:p>
        </w:tc>
      </w:tr>
      <w:tr w:rsidR="00D22DBB" w:rsidRPr="00955533" w:rsidTr="00CF3C4A">
        <w:trPr>
          <w:trHeight w:val="758"/>
        </w:trPr>
        <w:tc>
          <w:tcPr>
            <w:tcW w:w="3882" w:type="dxa"/>
          </w:tcPr>
          <w:p w:rsidR="009F4037" w:rsidRPr="00955533" w:rsidRDefault="00A307F2" w:rsidP="005E544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  <w:cs/>
              </w:rPr>
              <w:t>1.</w:t>
            </w: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955533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จำนวนผู้ต้องขังได้รับข้อมูลผ่านกระบวนการอบรม</w:t>
            </w:r>
          </w:p>
        </w:tc>
        <w:tc>
          <w:tcPr>
            <w:tcW w:w="1548" w:type="dxa"/>
          </w:tcPr>
          <w:p w:rsidR="009F4037" w:rsidRPr="00955533" w:rsidRDefault="00C5360C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150 (คน)</w:t>
            </w:r>
          </w:p>
        </w:tc>
        <w:tc>
          <w:tcPr>
            <w:tcW w:w="780" w:type="dxa"/>
          </w:tcPr>
          <w:p w:rsidR="009F4037" w:rsidRPr="00955533" w:rsidRDefault="00C5360C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185</w:t>
            </w:r>
          </w:p>
        </w:tc>
        <w:tc>
          <w:tcPr>
            <w:tcW w:w="847" w:type="dxa"/>
          </w:tcPr>
          <w:p w:rsidR="009F4037" w:rsidRPr="00955533" w:rsidRDefault="00C5360C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 xml:space="preserve">  50</w:t>
            </w:r>
          </w:p>
        </w:tc>
        <w:tc>
          <w:tcPr>
            <w:tcW w:w="709" w:type="dxa"/>
          </w:tcPr>
          <w:p w:rsidR="009F4037" w:rsidRPr="00955533" w:rsidRDefault="006D64A3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F4037" w:rsidRPr="00955533" w:rsidRDefault="0062770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</w:tc>
        <w:tc>
          <w:tcPr>
            <w:tcW w:w="767" w:type="dxa"/>
          </w:tcPr>
          <w:p w:rsidR="009F4037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</w:tr>
      <w:tr w:rsidR="00D22DBB" w:rsidRPr="00955533" w:rsidTr="00CF3C4A">
        <w:tc>
          <w:tcPr>
            <w:tcW w:w="3882" w:type="dxa"/>
          </w:tcPr>
          <w:p w:rsidR="00CF3C4A" w:rsidRPr="00955533" w:rsidRDefault="00CF3C4A" w:rsidP="005E544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2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>.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 xml:space="preserve"> จำนวนผู้ต้องขังได้รับคำปรึกษา (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>VCT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) และตรวจเลือดโดยความสมัครใจ</w:t>
            </w:r>
          </w:p>
        </w:tc>
        <w:tc>
          <w:tcPr>
            <w:tcW w:w="1548" w:type="dxa"/>
          </w:tcPr>
          <w:p w:rsidR="008F7D15" w:rsidRDefault="00CF3C4A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ไม่ได้กำหนด/ติดเชื้อ(ราย</w:t>
            </w: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  <w:p w:rsidR="00CF3C4A" w:rsidRPr="00955533" w:rsidRDefault="00D22DBB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 w:rsidR="008F7D15">
              <w:rPr>
                <w:rFonts w:ascii="Angsana New" w:hAnsi="Angsana New" w:cs="Angsana New"/>
                <w:b/>
                <w:bCs/>
                <w:sz w:val="32"/>
                <w:szCs w:val="32"/>
              </w:rPr>
              <w:t>&lt; 5</w:t>
            </w:r>
            <w:r w:rsidRPr="00955533">
              <w:rPr>
                <w:rFonts w:ascii="Angsana New" w:hAnsi="Angsana New" w:cs="Angsana New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780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109(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7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)</w:t>
            </w:r>
          </w:p>
          <w:p w:rsidR="00D22DBB" w:rsidRPr="00955533" w:rsidRDefault="00D22DBB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7.63%</w:t>
            </w:r>
          </w:p>
        </w:tc>
        <w:tc>
          <w:tcPr>
            <w:tcW w:w="84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27(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)</w:t>
            </w:r>
          </w:p>
          <w:p w:rsidR="00D22DBB" w:rsidRPr="00955533" w:rsidRDefault="00D22DBB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0.27%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38(3)</w:t>
            </w:r>
          </w:p>
          <w:p w:rsidR="00D22DBB" w:rsidRPr="00955533" w:rsidRDefault="00D22DBB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1.14%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64(2)</w:t>
            </w:r>
          </w:p>
          <w:p w:rsidR="00D22DBB" w:rsidRPr="00955533" w:rsidRDefault="00D22DBB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1.28%</w:t>
            </w:r>
          </w:p>
        </w:tc>
        <w:tc>
          <w:tcPr>
            <w:tcW w:w="76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6</w:t>
            </w:r>
            <w:r w:rsidR="0060014E"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5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(2)</w:t>
            </w:r>
          </w:p>
          <w:p w:rsidR="00D22DBB" w:rsidRPr="00955533" w:rsidRDefault="00D22DBB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1.3%</w:t>
            </w:r>
          </w:p>
        </w:tc>
      </w:tr>
      <w:tr w:rsidR="00D22DBB" w:rsidRPr="00955533" w:rsidTr="00CF3C4A">
        <w:tc>
          <w:tcPr>
            <w:tcW w:w="3882" w:type="dxa"/>
          </w:tcPr>
          <w:p w:rsidR="00CF3C4A" w:rsidRPr="00955533" w:rsidRDefault="00CF3C4A" w:rsidP="005E544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3. จำนวนผู้ต้องขังที่ติดเชื้อ</w:t>
            </w:r>
            <w:proofErr w:type="spellStart"/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เอช</w:t>
            </w:r>
            <w:proofErr w:type="spellEnd"/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ไอวี</w:t>
            </w:r>
          </w:p>
        </w:tc>
        <w:tc>
          <w:tcPr>
            <w:tcW w:w="1548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ไม่ได้กำหนด(ราย)</w:t>
            </w:r>
          </w:p>
        </w:tc>
        <w:tc>
          <w:tcPr>
            <w:tcW w:w="780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84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29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35</w:t>
            </w:r>
          </w:p>
        </w:tc>
        <w:tc>
          <w:tcPr>
            <w:tcW w:w="76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</w:tc>
      </w:tr>
      <w:tr w:rsidR="00D22DBB" w:rsidRPr="00955533" w:rsidTr="00CF3C4A">
        <w:tc>
          <w:tcPr>
            <w:tcW w:w="3882" w:type="dxa"/>
          </w:tcPr>
          <w:p w:rsidR="00C91821" w:rsidRPr="00C91821" w:rsidRDefault="00CF3C4A" w:rsidP="005E544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 xml:space="preserve">4. </w:t>
            </w:r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ผู้ต้องขังที่ติดเชื้อ</w:t>
            </w:r>
            <w:proofErr w:type="spellStart"/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เอช</w:t>
            </w:r>
            <w:proofErr w:type="spellEnd"/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ไอวีได้รับการดูแลรักษาตามแนวทางการดูแลรักษา</w:t>
            </w:r>
          </w:p>
        </w:tc>
        <w:tc>
          <w:tcPr>
            <w:tcW w:w="1548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  <w:tc>
          <w:tcPr>
            <w:tcW w:w="780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  <w:tc>
          <w:tcPr>
            <w:tcW w:w="84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  <w:tc>
          <w:tcPr>
            <w:tcW w:w="76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CF3C4A" w:rsidRPr="00955533" w:rsidTr="00CF3C4A">
        <w:tc>
          <w:tcPr>
            <w:tcW w:w="3882" w:type="dxa"/>
          </w:tcPr>
          <w:p w:rsidR="00CF3C4A" w:rsidRPr="00955533" w:rsidRDefault="00CF3C4A" w:rsidP="005E5449">
            <w:pPr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</w:pP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>5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. จำนวนอาสาสมัคร</w:t>
            </w:r>
          </w:p>
        </w:tc>
        <w:tc>
          <w:tcPr>
            <w:tcW w:w="1548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15(ราย)</w:t>
            </w:r>
          </w:p>
        </w:tc>
        <w:tc>
          <w:tcPr>
            <w:tcW w:w="780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4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76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CF3C4A" w:rsidRPr="00955533" w:rsidTr="00CF3C4A">
        <w:tc>
          <w:tcPr>
            <w:tcW w:w="3882" w:type="dxa"/>
          </w:tcPr>
          <w:p w:rsidR="00C91821" w:rsidRPr="00C91821" w:rsidRDefault="00CF3C4A" w:rsidP="005E5449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>6</w:t>
            </w:r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</w:rPr>
              <w:t xml:space="preserve">. </w:t>
            </w:r>
            <w:r w:rsidRPr="00955533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แพทย์พบ</w:t>
            </w:r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ผู้ต้องขังที่ติดเชื้อ</w:t>
            </w:r>
            <w:proofErr w:type="spellStart"/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เอช</w:t>
            </w:r>
            <w:proofErr w:type="spellEnd"/>
            <w:r w:rsidRPr="00C91821">
              <w:rPr>
                <w:rFonts w:ascii="Angsana New" w:eastAsiaTheme="minorEastAsia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>ไอวี</w:t>
            </w:r>
            <w:r w:rsidRPr="0095553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ในเรือนจำ</w:t>
            </w:r>
          </w:p>
        </w:tc>
        <w:tc>
          <w:tcPr>
            <w:tcW w:w="1548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</w:rPr>
              <w:t>3</w:t>
            </w:r>
            <w:r w:rsidRPr="00955533">
              <w:rPr>
                <w:rFonts w:ascii="Angsana New" w:eastAsia="Calibri" w:hAnsi="Angsana New" w:cs="Angsana New"/>
                <w:color w:val="000000" w:themeColor="dark1"/>
                <w:kern w:val="24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80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4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67" w:type="dxa"/>
          </w:tcPr>
          <w:p w:rsidR="00CF3C4A" w:rsidRPr="00955533" w:rsidRDefault="00CF3C4A" w:rsidP="005E54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55533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</w:tbl>
    <w:p w:rsidR="0013503A" w:rsidRPr="00955533" w:rsidRDefault="004F04E8" w:rsidP="005E5449">
      <w:pPr>
        <w:spacing w:line="240" w:lineRule="auto"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แผนพัฒนาต่อเนื่อง</w:t>
      </w:r>
      <w:r w:rsidR="0034543B" w:rsidRPr="00955533">
        <w:rPr>
          <w:rFonts w:ascii="Angsana New" w:hAnsi="Angsana New" w:cs="Angsana New"/>
        </w:rPr>
        <w:t xml:space="preserve">: </w:t>
      </w:r>
      <w:r w:rsidR="0034543B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ตามสิทธิมนุษยชน หรือสิทธิขั้นพื้นฐานของคนไทยไม่ว่าจะอยู่ที่ไหน ต้องได้รับการดูแลรักษาเท่ากัน  ต้องพัฒนาต่อในส่วนอาสาสมัครเพราะเขาอยู่ใกล้ชิดกันดูแลกันได้ง่าย ต้องสร้างอาสาสมัครมาทดแทนเพราะผู้ต้องขังอยู่ในเรือนจำจังหวัดพะเยาไม่นาน พ้นโทษเร็วหรือย้ายไปเรือนจำอื่น</w:t>
      </w:r>
      <w:r w:rsidRPr="00955533">
        <w:rPr>
          <w:rFonts w:ascii="Angsana New" w:hAnsi="Angsana New" w:cs="Angsana New"/>
          <w:b/>
          <w:bCs/>
          <w:sz w:val="32"/>
          <w:szCs w:val="32"/>
          <w:cs/>
        </w:rPr>
        <w:t>บทเรียนที่ได้รับ</w:t>
      </w:r>
      <w:r w:rsidR="0013503A" w:rsidRPr="00955533">
        <w:rPr>
          <w:rFonts w:ascii="Angsana New" w:hAnsi="Angsana New" w:cs="Angsana New"/>
          <w:b/>
          <w:bCs/>
          <w:sz w:val="32"/>
          <w:szCs w:val="32"/>
        </w:rPr>
        <w:t>:</w:t>
      </w:r>
      <w:r w:rsidR="0013503A" w:rsidRPr="00955533">
        <w:rPr>
          <w:rFonts w:ascii="Angsana New" w:hAnsi="Angsana New" w:cs="Angsana New"/>
        </w:rPr>
        <w:t xml:space="preserve"> </w:t>
      </w:r>
      <w:r w:rsidR="0013503A" w:rsidRPr="00955533">
        <w:rPr>
          <w:rFonts w:ascii="Angsana New" w:eastAsiaTheme="minorEastAsia" w:hAnsi="Angsana New" w:cs="Angsana New"/>
          <w:b/>
          <w:bCs/>
          <w:color w:val="1F497D" w:themeColor="text2"/>
          <w:kern w:val="24"/>
          <w:sz w:val="60"/>
          <w:szCs w:val="60"/>
        </w:rPr>
        <w:t>.</w:t>
      </w:r>
      <w:r w:rsidR="0095661C">
        <w:rPr>
          <w:rFonts w:ascii="Angsana New" w:eastAsiaTheme="minorEastAsia" w:hAnsi="Angsana New" w:cs="Angsana New"/>
          <w:kern w:val="24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13503A" w:rsidRPr="00955533">
        <w:rPr>
          <w:rFonts w:ascii="Angsana New" w:eastAsiaTheme="minorEastAsia" w:hAnsi="Angsana New" w:cs="Angsana New"/>
          <w:kern w:val="24"/>
          <w:sz w:val="32"/>
          <w:szCs w:val="32"/>
        </w:rPr>
        <w:t>1.</w:t>
      </w:r>
      <w:r w:rsidR="0013503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มีระบบการดูแลผู้ต้องขังที่ติดเชื้อ</w:t>
      </w:r>
      <w:proofErr w:type="spellStart"/>
      <w:r w:rsidR="0013503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13503A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ไอวีในเรือนจำตามมาตรฐานของเอดส์ชาติ</w:t>
      </w:r>
    </w:p>
    <w:p w:rsidR="0013503A" w:rsidRPr="00955533" w:rsidRDefault="0013503A" w:rsidP="005E5449">
      <w:pPr>
        <w:spacing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2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. การทำงานเชื่อมประสานระหว่างโรงพยาบาลพะเยา และเรือนจำ ช่วยให้ผู้ต้องขังเข้าถึงข้อมูลและบริการได้ดีขึ้นทั้งขณะที่อยู่ในเรือนจำและหลังพ้นโทษ</w:t>
      </w:r>
    </w:p>
    <w:p w:rsidR="0013503A" w:rsidRPr="00955533" w:rsidRDefault="0013503A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 xml:space="preserve">3. 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การอบรมให้ความรู้กลุ่มทั่วไปช่วยกระตุ้นให้ผู้ต้องขังเข้าถึงการตรวจเลือดโดยสมัครใจมากขึ้น</w:t>
      </w:r>
    </w:p>
    <w:p w:rsidR="0013503A" w:rsidRPr="00955533" w:rsidRDefault="0013503A" w:rsidP="005E5449">
      <w:pPr>
        <w:spacing w:after="0" w:line="240" w:lineRule="auto"/>
        <w:contextualSpacing/>
        <w:rPr>
          <w:rFonts w:ascii="Angsana New" w:eastAsiaTheme="minorEastAsia" w:hAnsi="Angsana New" w:cs="Angsana New"/>
          <w:kern w:val="24"/>
          <w:sz w:val="32"/>
          <w:szCs w:val="32"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4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. อาสาสมัครเพื่อนช่วยเพื่อนในเรือนจำสามารถเป็นกระบอกเสียงให้ความรู้และคำปรึกษาด้านสุขภาพแก่</w:t>
      </w:r>
    </w:p>
    <w:p w:rsidR="0013503A" w:rsidRPr="00955533" w:rsidRDefault="0013503A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เพื่อนๆ ได้</w:t>
      </w:r>
    </w:p>
    <w:p w:rsidR="0013503A" w:rsidRPr="00955533" w:rsidRDefault="0013503A" w:rsidP="005E5449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955533">
        <w:rPr>
          <w:rFonts w:ascii="Angsana New" w:eastAsiaTheme="minorEastAsia" w:hAnsi="Angsana New" w:cs="Angsana New"/>
          <w:kern w:val="24"/>
          <w:sz w:val="32"/>
          <w:szCs w:val="32"/>
        </w:rPr>
        <w:t>5.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อัตราตาย</w:t>
      </w:r>
      <w:r w:rsidR="000344F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จากการติดเชื้อ</w:t>
      </w:r>
      <w:proofErr w:type="spellStart"/>
      <w:r w:rsidR="000344F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เอช</w:t>
      </w:r>
      <w:proofErr w:type="spellEnd"/>
      <w:r w:rsidR="000344F8"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ไอวี</w:t>
      </w:r>
      <w:r w:rsidRPr="00955533">
        <w:rPr>
          <w:rFonts w:ascii="Angsana New" w:eastAsiaTheme="minorEastAsia" w:hAnsi="Angsana New" w:cs="Angsana New"/>
          <w:kern w:val="24"/>
          <w:sz w:val="32"/>
          <w:szCs w:val="32"/>
          <w:cs/>
        </w:rPr>
        <w:t>เป็นศูนย์ในปัจจุบัน</w:t>
      </w:r>
    </w:p>
    <w:p w:rsidR="005E5449" w:rsidRPr="00B411A2" w:rsidRDefault="001639FD" w:rsidP="005E5449">
      <w:pPr>
        <w:spacing w:line="240" w:lineRule="auto"/>
        <w:rPr>
          <w:rFonts w:ascii="Angsana New" w:hAnsi="Angsana New" w:cs="Angsana New" w:hint="cs"/>
          <w:cs/>
        </w:rPr>
      </w:pPr>
      <w:r w:rsidRPr="005E5449">
        <w:rPr>
          <w:rFonts w:ascii="Angsana New" w:hAnsi="Angsana New" w:cs="Angsana New"/>
          <w:b/>
          <w:bCs/>
          <w:sz w:val="28"/>
          <w:cs/>
        </w:rPr>
        <w:t>การติดต่อกับทีมงาน</w:t>
      </w:r>
      <w:r w:rsidR="0095661C" w:rsidRPr="005E5449">
        <w:rPr>
          <w:rFonts w:ascii="Angsana New" w:hAnsi="Angsana New" w:cs="Angsana New" w:hint="cs"/>
          <w:sz w:val="28"/>
          <w:cs/>
        </w:rPr>
        <w:t xml:space="preserve">   นางปราณี ขาวแดง</w:t>
      </w:r>
      <w:r w:rsidR="005E5449" w:rsidRPr="005E5449">
        <w:rPr>
          <w:rFonts w:ascii="Angsana New" w:hAnsi="Angsana New" w:cs="Angsana New" w:hint="cs"/>
          <w:sz w:val="28"/>
          <w:cs/>
        </w:rPr>
        <w:t xml:space="preserve"> พยาบาลวิชาชีพชำนาญการ รพ.พะเยา พร้อมทีมดูแลผู้ติดเชื้อ</w:t>
      </w:r>
      <w:proofErr w:type="spellStart"/>
      <w:r w:rsidR="005E5449" w:rsidRPr="005E5449">
        <w:rPr>
          <w:rFonts w:ascii="Angsana New" w:hAnsi="Angsana New" w:cs="Angsana New" w:hint="cs"/>
          <w:sz w:val="28"/>
          <w:cs/>
        </w:rPr>
        <w:t>เอช</w:t>
      </w:r>
      <w:proofErr w:type="spellEnd"/>
      <w:r w:rsidR="005E5449" w:rsidRPr="005E5449">
        <w:rPr>
          <w:rFonts w:ascii="Angsana New" w:hAnsi="Angsana New" w:cs="Angsana New" w:hint="cs"/>
          <w:sz w:val="28"/>
          <w:cs/>
        </w:rPr>
        <w:t>ไอวี/เอดส์</w:t>
      </w:r>
      <w:r w:rsidR="009829D5">
        <w:rPr>
          <w:rFonts w:ascii="Angsana New" w:hAnsi="Angsana New" w:cs="Angsana New" w:hint="cs"/>
          <w:sz w:val="28"/>
          <w:cs/>
        </w:rPr>
        <w:t xml:space="preserve">     </w:t>
      </w:r>
      <w:r w:rsidR="005E5449" w:rsidRPr="005E5449">
        <w:rPr>
          <w:rFonts w:ascii="Angsana New" w:hAnsi="Angsana New" w:cs="Angsana New" w:hint="cs"/>
          <w:sz w:val="28"/>
          <w:cs/>
        </w:rPr>
        <w:t xml:space="preserve">. </w:t>
      </w:r>
      <w:r w:rsidR="005E5449" w:rsidRPr="005E5449">
        <w:rPr>
          <w:rFonts w:ascii="Angsana New" w:hAnsi="Angsana New" w:cs="Angsana New"/>
          <w:sz w:val="28"/>
        </w:rPr>
        <w:t>0-8102-17548: 0-5440-9318</w:t>
      </w:r>
      <w:r w:rsidR="009829D5">
        <w:rPr>
          <w:rFonts w:ascii="Angsana New" w:hAnsi="Angsana New" w:cs="Angsana New" w:hint="cs"/>
          <w:cs/>
        </w:rPr>
        <w:t xml:space="preserve"> </w:t>
      </w:r>
      <w:r w:rsidR="009829D5">
        <w:rPr>
          <w:rFonts w:ascii="Angsana New" w:hAnsi="Angsana New" w:cs="Angsana New"/>
        </w:rPr>
        <w:t xml:space="preserve">; </w:t>
      </w:r>
      <w:r w:rsidR="009829D5">
        <w:rPr>
          <w:rFonts w:ascii="Angsana New" w:hAnsi="Angsana New" w:cs="Angsana New" w:hint="cs"/>
          <w:cs/>
        </w:rPr>
        <w:t>นางอ้อย เมืองวงศ์</w:t>
      </w:r>
      <w:r w:rsidR="00AB32FA">
        <w:rPr>
          <w:rFonts w:ascii="Angsana New" w:hAnsi="Angsana New" w:cs="Angsana New"/>
        </w:rPr>
        <w:t xml:space="preserve">  </w:t>
      </w:r>
      <w:proofErr w:type="spellStart"/>
      <w:r w:rsidR="00AB32FA">
        <w:rPr>
          <w:rFonts w:ascii="Angsana New" w:hAnsi="Angsana New" w:cs="Angsana New" w:hint="cs"/>
          <w:cs/>
        </w:rPr>
        <w:t>จนท</w:t>
      </w:r>
      <w:proofErr w:type="spellEnd"/>
      <w:r w:rsidR="00AB32FA">
        <w:rPr>
          <w:rFonts w:ascii="Angsana New" w:hAnsi="Angsana New" w:cs="Angsana New" w:hint="cs"/>
          <w:cs/>
        </w:rPr>
        <w:t xml:space="preserve">.ศูนย์องค์รวม </w:t>
      </w:r>
      <w:bookmarkStart w:id="0" w:name="_GoBack"/>
      <w:bookmarkEnd w:id="0"/>
      <w:r w:rsidR="00B411A2" w:rsidRPr="005E5449">
        <w:rPr>
          <w:rFonts w:ascii="Angsana New" w:hAnsi="Angsana New" w:cs="Angsana New"/>
          <w:sz w:val="28"/>
        </w:rPr>
        <w:t>0-8</w:t>
      </w:r>
      <w:r w:rsidR="00B411A2">
        <w:rPr>
          <w:rFonts w:ascii="Angsana New" w:hAnsi="Angsana New" w:cs="Angsana New"/>
          <w:sz w:val="28"/>
        </w:rPr>
        <w:t>358</w:t>
      </w:r>
      <w:r w:rsidR="00B411A2" w:rsidRPr="005E5449">
        <w:rPr>
          <w:rFonts w:ascii="Angsana New" w:hAnsi="Angsana New" w:cs="Angsana New"/>
          <w:sz w:val="28"/>
        </w:rPr>
        <w:t>-</w:t>
      </w:r>
      <w:r w:rsidR="00B411A2">
        <w:rPr>
          <w:rFonts w:ascii="Angsana New" w:hAnsi="Angsana New" w:cs="Angsana New"/>
          <w:sz w:val="28"/>
        </w:rPr>
        <w:t>04413</w:t>
      </w:r>
    </w:p>
    <w:sectPr w:rsidR="005E5449" w:rsidRPr="00B411A2" w:rsidSect="00A6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56E"/>
    <w:multiLevelType w:val="hybridMultilevel"/>
    <w:tmpl w:val="5A5E313E"/>
    <w:lvl w:ilvl="0" w:tplc="5E4E6F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277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CEC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AD5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294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BAB6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E29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22D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E06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FE6C13"/>
    <w:multiLevelType w:val="hybridMultilevel"/>
    <w:tmpl w:val="B7BAD2F4"/>
    <w:lvl w:ilvl="0" w:tplc="8F9A83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3E269F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A90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0EF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4C3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2CD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CB3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E7A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EFE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2465FB"/>
    <w:multiLevelType w:val="hybridMultilevel"/>
    <w:tmpl w:val="3DE61880"/>
    <w:lvl w:ilvl="0" w:tplc="5D6E9E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86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EE4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079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C8B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244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219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07E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CD6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C4562C"/>
    <w:multiLevelType w:val="hybridMultilevel"/>
    <w:tmpl w:val="383E34EA"/>
    <w:lvl w:ilvl="0" w:tplc="5F887A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9A4B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83C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2D8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2FE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239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2D1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0E6A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2FB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B425DD"/>
    <w:multiLevelType w:val="hybridMultilevel"/>
    <w:tmpl w:val="84D8C59E"/>
    <w:lvl w:ilvl="0" w:tplc="E7C057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432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AB9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0F9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235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47B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2A9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84A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E18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3C46BE"/>
    <w:multiLevelType w:val="hybridMultilevel"/>
    <w:tmpl w:val="4B74F75A"/>
    <w:lvl w:ilvl="0" w:tplc="D5D603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A35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EC6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4A0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83F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6B4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ABB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0A2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260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8D5B2B"/>
    <w:multiLevelType w:val="hybridMultilevel"/>
    <w:tmpl w:val="700E479A"/>
    <w:lvl w:ilvl="0" w:tplc="3A2AC5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415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8B0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E0A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2237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C6B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A0B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E6ED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022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440595"/>
    <w:multiLevelType w:val="hybridMultilevel"/>
    <w:tmpl w:val="B67AF97A"/>
    <w:lvl w:ilvl="0" w:tplc="43F8E4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1A6D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6E6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AAC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72D7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672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A2F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C21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68B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2D38EF"/>
    <w:multiLevelType w:val="hybridMultilevel"/>
    <w:tmpl w:val="BF50DFE2"/>
    <w:lvl w:ilvl="0" w:tplc="5E3A2B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431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F2EE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426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00C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5A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A8D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19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F877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D296C"/>
    <w:rsid w:val="00033C4C"/>
    <w:rsid w:val="000344F8"/>
    <w:rsid w:val="00060177"/>
    <w:rsid w:val="000760F7"/>
    <w:rsid w:val="000900BC"/>
    <w:rsid w:val="000C20D4"/>
    <w:rsid w:val="000C2329"/>
    <w:rsid w:val="001114E1"/>
    <w:rsid w:val="0013503A"/>
    <w:rsid w:val="00140F8E"/>
    <w:rsid w:val="001423DB"/>
    <w:rsid w:val="00145AF3"/>
    <w:rsid w:val="001639FD"/>
    <w:rsid w:val="001777E3"/>
    <w:rsid w:val="001B6C95"/>
    <w:rsid w:val="001C4258"/>
    <w:rsid w:val="001D0370"/>
    <w:rsid w:val="001D6BEA"/>
    <w:rsid w:val="001D79E8"/>
    <w:rsid w:val="001E0DD7"/>
    <w:rsid w:val="001F0E7D"/>
    <w:rsid w:val="001F490C"/>
    <w:rsid w:val="002212D7"/>
    <w:rsid w:val="00222E04"/>
    <w:rsid w:val="00227799"/>
    <w:rsid w:val="00243A3F"/>
    <w:rsid w:val="00263DFE"/>
    <w:rsid w:val="002734CC"/>
    <w:rsid w:val="002766BF"/>
    <w:rsid w:val="0028770F"/>
    <w:rsid w:val="00290C31"/>
    <w:rsid w:val="002A73BD"/>
    <w:rsid w:val="002C2DBC"/>
    <w:rsid w:val="002D188E"/>
    <w:rsid w:val="002E2E8F"/>
    <w:rsid w:val="002E760C"/>
    <w:rsid w:val="002F5BF1"/>
    <w:rsid w:val="00325E87"/>
    <w:rsid w:val="00342AAB"/>
    <w:rsid w:val="0034543B"/>
    <w:rsid w:val="003B5E21"/>
    <w:rsid w:val="003C4F14"/>
    <w:rsid w:val="003D5870"/>
    <w:rsid w:val="003D7AA8"/>
    <w:rsid w:val="003F4A02"/>
    <w:rsid w:val="004202A0"/>
    <w:rsid w:val="00426E56"/>
    <w:rsid w:val="00440FBF"/>
    <w:rsid w:val="004623FA"/>
    <w:rsid w:val="00462834"/>
    <w:rsid w:val="00465C3F"/>
    <w:rsid w:val="00482D39"/>
    <w:rsid w:val="00490767"/>
    <w:rsid w:val="004A5C82"/>
    <w:rsid w:val="004A5D5D"/>
    <w:rsid w:val="004A6AD0"/>
    <w:rsid w:val="004A6FFA"/>
    <w:rsid w:val="004B7ECF"/>
    <w:rsid w:val="004D529E"/>
    <w:rsid w:val="004E7035"/>
    <w:rsid w:val="004F04E8"/>
    <w:rsid w:val="00520CC0"/>
    <w:rsid w:val="00533D36"/>
    <w:rsid w:val="005365FC"/>
    <w:rsid w:val="00536C44"/>
    <w:rsid w:val="005405FA"/>
    <w:rsid w:val="00547B92"/>
    <w:rsid w:val="0055028C"/>
    <w:rsid w:val="00573E1D"/>
    <w:rsid w:val="00596C3E"/>
    <w:rsid w:val="005D66A5"/>
    <w:rsid w:val="005E10BD"/>
    <w:rsid w:val="005E50D3"/>
    <w:rsid w:val="005E5449"/>
    <w:rsid w:val="0060014E"/>
    <w:rsid w:val="0060523F"/>
    <w:rsid w:val="0061057B"/>
    <w:rsid w:val="0062770A"/>
    <w:rsid w:val="00627FEA"/>
    <w:rsid w:val="00681C4B"/>
    <w:rsid w:val="0068487C"/>
    <w:rsid w:val="006871D7"/>
    <w:rsid w:val="006A20F3"/>
    <w:rsid w:val="006D64A3"/>
    <w:rsid w:val="006E0468"/>
    <w:rsid w:val="006E2185"/>
    <w:rsid w:val="007003CF"/>
    <w:rsid w:val="0070464A"/>
    <w:rsid w:val="00707417"/>
    <w:rsid w:val="00732F23"/>
    <w:rsid w:val="007358CB"/>
    <w:rsid w:val="00741275"/>
    <w:rsid w:val="00746211"/>
    <w:rsid w:val="00764EDC"/>
    <w:rsid w:val="007724C0"/>
    <w:rsid w:val="00785E39"/>
    <w:rsid w:val="00791631"/>
    <w:rsid w:val="00791C7C"/>
    <w:rsid w:val="00793129"/>
    <w:rsid w:val="00797B00"/>
    <w:rsid w:val="007D04A1"/>
    <w:rsid w:val="007E132A"/>
    <w:rsid w:val="00804825"/>
    <w:rsid w:val="00817037"/>
    <w:rsid w:val="00830596"/>
    <w:rsid w:val="008566C6"/>
    <w:rsid w:val="008611A4"/>
    <w:rsid w:val="00864692"/>
    <w:rsid w:val="0086492F"/>
    <w:rsid w:val="0086586A"/>
    <w:rsid w:val="008929B0"/>
    <w:rsid w:val="008A1609"/>
    <w:rsid w:val="008A2E96"/>
    <w:rsid w:val="008C2009"/>
    <w:rsid w:val="008D1CE2"/>
    <w:rsid w:val="008F62D9"/>
    <w:rsid w:val="008F7D15"/>
    <w:rsid w:val="009048B4"/>
    <w:rsid w:val="00930E1C"/>
    <w:rsid w:val="00944F08"/>
    <w:rsid w:val="00951BC9"/>
    <w:rsid w:val="009550C5"/>
    <w:rsid w:val="00955533"/>
    <w:rsid w:val="0095661C"/>
    <w:rsid w:val="0095783C"/>
    <w:rsid w:val="009579B9"/>
    <w:rsid w:val="009829D5"/>
    <w:rsid w:val="009915AD"/>
    <w:rsid w:val="0099629D"/>
    <w:rsid w:val="00996DCC"/>
    <w:rsid w:val="00997EFC"/>
    <w:rsid w:val="009B0681"/>
    <w:rsid w:val="009C0A41"/>
    <w:rsid w:val="009C6259"/>
    <w:rsid w:val="009D2AAD"/>
    <w:rsid w:val="009F4037"/>
    <w:rsid w:val="00A00C63"/>
    <w:rsid w:val="00A11A8D"/>
    <w:rsid w:val="00A307F2"/>
    <w:rsid w:val="00A631AC"/>
    <w:rsid w:val="00A74801"/>
    <w:rsid w:val="00A940BD"/>
    <w:rsid w:val="00A9669A"/>
    <w:rsid w:val="00AA3591"/>
    <w:rsid w:val="00AB32FA"/>
    <w:rsid w:val="00AB599B"/>
    <w:rsid w:val="00AB6795"/>
    <w:rsid w:val="00AD2110"/>
    <w:rsid w:val="00AF6DB5"/>
    <w:rsid w:val="00B14CA8"/>
    <w:rsid w:val="00B411A2"/>
    <w:rsid w:val="00B53A7E"/>
    <w:rsid w:val="00B744ED"/>
    <w:rsid w:val="00B909B4"/>
    <w:rsid w:val="00B92AC9"/>
    <w:rsid w:val="00BA2CC3"/>
    <w:rsid w:val="00BA4200"/>
    <w:rsid w:val="00BA4576"/>
    <w:rsid w:val="00BA6C28"/>
    <w:rsid w:val="00BB2B9C"/>
    <w:rsid w:val="00BE0EC9"/>
    <w:rsid w:val="00C069F2"/>
    <w:rsid w:val="00C075C4"/>
    <w:rsid w:val="00C1613F"/>
    <w:rsid w:val="00C16BAA"/>
    <w:rsid w:val="00C23136"/>
    <w:rsid w:val="00C36C58"/>
    <w:rsid w:val="00C4766C"/>
    <w:rsid w:val="00C531A8"/>
    <w:rsid w:val="00C5360C"/>
    <w:rsid w:val="00C6532B"/>
    <w:rsid w:val="00C6761A"/>
    <w:rsid w:val="00C67EF9"/>
    <w:rsid w:val="00C7107E"/>
    <w:rsid w:val="00C920A6"/>
    <w:rsid w:val="00CA0210"/>
    <w:rsid w:val="00CA5510"/>
    <w:rsid w:val="00CA56DC"/>
    <w:rsid w:val="00CB17A3"/>
    <w:rsid w:val="00CC1C16"/>
    <w:rsid w:val="00CD04BC"/>
    <w:rsid w:val="00CF3C4A"/>
    <w:rsid w:val="00D200ED"/>
    <w:rsid w:val="00D22DBB"/>
    <w:rsid w:val="00D30CEF"/>
    <w:rsid w:val="00D44C6C"/>
    <w:rsid w:val="00DB733E"/>
    <w:rsid w:val="00DC6146"/>
    <w:rsid w:val="00DE53E2"/>
    <w:rsid w:val="00DF09BF"/>
    <w:rsid w:val="00DF4782"/>
    <w:rsid w:val="00E16528"/>
    <w:rsid w:val="00E3664C"/>
    <w:rsid w:val="00E4208B"/>
    <w:rsid w:val="00E47E3F"/>
    <w:rsid w:val="00E60C70"/>
    <w:rsid w:val="00E81481"/>
    <w:rsid w:val="00E860A0"/>
    <w:rsid w:val="00E87522"/>
    <w:rsid w:val="00E90D51"/>
    <w:rsid w:val="00EA4C13"/>
    <w:rsid w:val="00EC26C1"/>
    <w:rsid w:val="00EC53BF"/>
    <w:rsid w:val="00ED2A6B"/>
    <w:rsid w:val="00ED319F"/>
    <w:rsid w:val="00ED3AF5"/>
    <w:rsid w:val="00F0397F"/>
    <w:rsid w:val="00F113D8"/>
    <w:rsid w:val="00F300EF"/>
    <w:rsid w:val="00F368B9"/>
    <w:rsid w:val="00F40ABC"/>
    <w:rsid w:val="00F539AA"/>
    <w:rsid w:val="00F5460A"/>
    <w:rsid w:val="00F57A09"/>
    <w:rsid w:val="00F81717"/>
    <w:rsid w:val="00F84D50"/>
    <w:rsid w:val="00F8679D"/>
    <w:rsid w:val="00FA05DA"/>
    <w:rsid w:val="00FB28C1"/>
    <w:rsid w:val="00FD296C"/>
    <w:rsid w:val="00FD5FD6"/>
    <w:rsid w:val="00FE237C"/>
    <w:rsid w:val="00FE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6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F039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9F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6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F039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9F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2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 Thailand</dc:creator>
  <cp:lastModifiedBy>NU Thailand</cp:lastModifiedBy>
  <cp:revision>73</cp:revision>
  <dcterms:created xsi:type="dcterms:W3CDTF">2014-10-20T10:24:00Z</dcterms:created>
  <dcterms:modified xsi:type="dcterms:W3CDTF">2014-11-09T06:02:00Z</dcterms:modified>
</cp:coreProperties>
</file>